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F0E" w:rsidRDefault="002B1F0E" w:rsidP="002B1F0E">
      <w:pPr>
        <w:pStyle w:val="Heading1"/>
        <w:shd w:val="clear" w:color="auto" w:fill="FFFFFF"/>
        <w:spacing w:before="120" w:beforeAutospacing="0" w:after="120" w:afterAutospacing="0" w:line="288" w:lineRule="atLeast"/>
        <w:rPr>
          <w:rFonts w:ascii="Arial" w:hAnsi="Arial" w:cs="Arial"/>
          <w:color w:val="000000"/>
          <w:sz w:val="36"/>
          <w:szCs w:val="36"/>
        </w:rPr>
      </w:pPr>
      <w:r>
        <w:rPr>
          <w:rFonts w:ascii="Arial" w:hAnsi="Arial" w:cs="Arial"/>
          <w:color w:val="000000"/>
          <w:sz w:val="36"/>
          <w:szCs w:val="36"/>
        </w:rPr>
        <w:t>LTCH Quality Reporting Measures Information</w:t>
      </w:r>
    </w:p>
    <w:p w:rsidR="002B1F0E" w:rsidRPr="008A5E99" w:rsidRDefault="002B1F0E" w:rsidP="002B1F0E">
      <w:pPr>
        <w:shd w:val="clear" w:color="auto" w:fill="FFFFFF"/>
        <w:spacing w:before="100" w:beforeAutospacing="1" w:after="100" w:afterAutospacing="1" w:line="240" w:lineRule="auto"/>
        <w:textAlignment w:val="top"/>
        <w:rPr>
          <w:rFonts w:ascii="Arial" w:eastAsia="Times New Roman" w:hAnsi="Arial" w:cs="Arial"/>
          <w:bCs/>
          <w:sz w:val="20"/>
          <w:szCs w:val="20"/>
          <w:lang w:val="en"/>
        </w:rPr>
      </w:pPr>
      <w:hyperlink r:id="rId5" w:history="1">
        <w:r w:rsidRPr="008A5E99">
          <w:rPr>
            <w:rStyle w:val="Hyperlink"/>
            <w:rFonts w:ascii="Arial" w:eastAsia="Times New Roman" w:hAnsi="Arial" w:cs="Arial"/>
            <w:bCs/>
            <w:sz w:val="20"/>
            <w:szCs w:val="20"/>
            <w:lang w:val="en"/>
          </w:rPr>
          <w:t>https://www.cms.gov/Medicare/Quality-Initiatives-Patient-Assessment-Instruments/LTCH-Quality-Reporting/LTCH-Quality-Reporting-Measures-Information.html</w:t>
        </w:r>
      </w:hyperlink>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b/>
          <w:bCs/>
          <w:sz w:val="19"/>
          <w:szCs w:val="19"/>
          <w:lang w:val="en"/>
        </w:rPr>
        <w:t>April 29, 2015</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We have removed the identification of an effective date for the draft changes to the corr</w:t>
      </w:r>
      <w:r w:rsidR="00EB2550">
        <w:rPr>
          <w:rFonts w:ascii="Arial" w:eastAsia="Times New Roman" w:hAnsi="Arial" w:cs="Arial"/>
          <w:sz w:val="19"/>
          <w:szCs w:val="19"/>
          <w:lang w:val="en"/>
        </w:rPr>
        <w:t>ected LTCH CARE Data Sets v3.00</w:t>
      </w:r>
      <w:bookmarkStart w:id="0" w:name="_GoBack"/>
      <w:bookmarkEnd w:id="0"/>
      <w:r>
        <w:rPr>
          <w:rFonts w:ascii="Arial" w:eastAsia="Times New Roman" w:hAnsi="Arial" w:cs="Arial"/>
          <w:sz w:val="19"/>
          <w:szCs w:val="19"/>
          <w:lang w:val="en"/>
        </w:rPr>
        <w:t xml:space="preserve"> </w:t>
      </w:r>
      <w:r w:rsidRPr="0089514B">
        <w:rPr>
          <w:rFonts w:ascii="Arial" w:eastAsia="Times New Roman" w:hAnsi="Arial" w:cs="Arial"/>
          <w:sz w:val="19"/>
          <w:szCs w:val="19"/>
          <w:lang w:val="en"/>
        </w:rPr>
        <w:t>because such a date has not yet been determined.</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b/>
          <w:bCs/>
          <w:sz w:val="19"/>
          <w:szCs w:val="19"/>
          <w:lang w:val="en"/>
        </w:rPr>
        <w:t>April 19, 2015</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The Long-Term Care Hospital (LTCH) Continuity Assessment Record &amp; Evaluation (CARE) Data Set, v3.00 draft item sets</w:t>
      </w:r>
      <w:r>
        <w:rPr>
          <w:rFonts w:ascii="Arial" w:eastAsia="Times New Roman" w:hAnsi="Arial" w:cs="Arial"/>
          <w:sz w:val="19"/>
          <w:szCs w:val="19"/>
          <w:lang w:val="en"/>
        </w:rPr>
        <w:t xml:space="preserve"> </w:t>
      </w:r>
      <w:r w:rsidRPr="0089514B">
        <w:rPr>
          <w:rFonts w:ascii="Arial" w:eastAsia="Times New Roman" w:hAnsi="Arial" w:cs="Arial"/>
          <w:sz w:val="19"/>
          <w:szCs w:val="19"/>
          <w:lang w:val="en"/>
        </w:rPr>
        <w:t>and change table can be found in the Downloads section below.</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b/>
          <w:bCs/>
          <w:sz w:val="19"/>
          <w:szCs w:val="19"/>
          <w:lang w:val="en"/>
        </w:rPr>
        <w:t>April 16, 2015</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Section 3004(a) of the Affordable Care Act amended section 1886(m)(5) of the Act, requiring the Secretary to establish the Long-Term Care Hospital Quality Reporting Program (LTCH QRP). This program applies to all hospitals certified by Medicare as LTCHs.</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Additionally, the Improving Medicare Post-Acute Care Transformation Act of 2014 (Pub. L. 113-185) (the IMPACT Act of 2014) amended the Act in ways that effect the LTCH QRP. Specifically, section 2(a) of the IMPACT Act of 2014 added section 1899B of</w:t>
      </w:r>
      <w:r>
        <w:rPr>
          <w:rFonts w:ascii="Arial" w:eastAsia="Times New Roman" w:hAnsi="Arial" w:cs="Arial"/>
          <w:sz w:val="19"/>
          <w:szCs w:val="19"/>
          <w:lang w:val="en"/>
        </w:rPr>
        <w:t xml:space="preserve"> </w:t>
      </w:r>
      <w:r w:rsidRPr="0089514B">
        <w:rPr>
          <w:rFonts w:ascii="Arial" w:eastAsia="Times New Roman" w:hAnsi="Arial" w:cs="Arial"/>
          <w:sz w:val="19"/>
          <w:szCs w:val="19"/>
          <w:lang w:val="en"/>
        </w:rPr>
        <w:t>the Act, and section 2(c)(3) of the IMPACT Act of 2014amended section 1886(m)(5) of the Act. Sections 1899B(c)(1) and (d)(1) of the Act direct the Secretary to specify measures that relate to at least five stated quality domains and three stated resource use and other measure domains. The IMPACT Act of 2014 also requires, to the extent possible, the submission of such quality</w:t>
      </w:r>
      <w:r>
        <w:rPr>
          <w:rFonts w:ascii="Arial" w:eastAsia="Times New Roman" w:hAnsi="Arial" w:cs="Arial"/>
          <w:sz w:val="19"/>
          <w:szCs w:val="19"/>
          <w:lang w:val="en"/>
        </w:rPr>
        <w:t xml:space="preserve"> </w:t>
      </w:r>
      <w:r w:rsidRPr="0089514B">
        <w:rPr>
          <w:rFonts w:ascii="Arial" w:eastAsia="Times New Roman" w:hAnsi="Arial" w:cs="Arial"/>
          <w:sz w:val="19"/>
          <w:szCs w:val="19"/>
          <w:lang w:val="en"/>
        </w:rPr>
        <w:t>measure data through the use of a Post-Acute Care (PAC) assessment instrument and the modification of such instrument as necessary to enable such use. For LTCHs, this requirement refers to the Long-Term Care Hospital Continuity Assessment Recordand Evaluation Data Set (LTCH CARE Data Set) which is currently in use for the collection and submission of quality data to the Centers forMedicare &amp; Medicaid Services (CMS) as part of the LTCH QRP.</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 xml:space="preserve">In this document, we present specifications for four (4) quality measures proposed for the LTCH QRP through the FY 2016 </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 xml:space="preserve">IPPS/LTCH PPS </w:t>
      </w:r>
    </w:p>
    <w:p w:rsidR="002B1F0E" w:rsidRPr="0089514B" w:rsidRDefault="002B1F0E" w:rsidP="002B1F0E">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89514B">
        <w:rPr>
          <w:rFonts w:ascii="Arial" w:eastAsia="Times New Roman" w:hAnsi="Arial" w:cs="Arial"/>
          <w:sz w:val="19"/>
          <w:szCs w:val="19"/>
          <w:lang w:val="en"/>
        </w:rPr>
        <w:t>Proposed Rule. The quality measure specifications can be found in the Downloads section at the bottom of this page.</w:t>
      </w:r>
    </w:p>
    <w:p w:rsidR="00174524" w:rsidRPr="002B1F0E" w:rsidRDefault="002B1F0E" w:rsidP="002B1F0E">
      <w:pPr>
        <w:numPr>
          <w:ilvl w:val="0"/>
          <w:numId w:val="1"/>
        </w:numPr>
        <w:shd w:val="clear" w:color="auto" w:fill="F8F9FA"/>
        <w:spacing w:before="60" w:after="60" w:line="360" w:lineRule="atLeast"/>
        <w:ind w:left="0"/>
        <w:textAlignment w:val="top"/>
        <w:rPr>
          <w:rFonts w:ascii="Arial" w:eastAsia="Times New Roman" w:hAnsi="Arial" w:cs="Arial"/>
          <w:sz w:val="19"/>
          <w:szCs w:val="19"/>
          <w:lang w:val="en"/>
        </w:rPr>
      </w:pPr>
      <w:r>
        <w:t>Downloads</w:t>
      </w:r>
      <w:hyperlink r:id="rId6" w:history="1">
        <w:r w:rsidRPr="0004506D">
          <w:rPr>
            <w:rFonts w:ascii="Arial" w:eastAsia="Times New Roman" w:hAnsi="Arial" w:cs="Arial"/>
            <w:color w:val="006699"/>
            <w:sz w:val="19"/>
            <w:szCs w:val="19"/>
            <w:u w:val="single"/>
            <w:lang w:val="en"/>
          </w:rPr>
          <w:t xml:space="preserve">LTCH Preliminary Review Report Help Document [PDF, 656KB] </w:t>
        </w:r>
      </w:hyperlink>
    </w:p>
    <w:sectPr w:rsidR="00174524" w:rsidRPr="002B1F0E" w:rsidSect="002B1F0E">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B01C64"/>
    <w:multiLevelType w:val="multilevel"/>
    <w:tmpl w:val="B264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0E"/>
    <w:rsid w:val="0017406F"/>
    <w:rsid w:val="00174524"/>
    <w:rsid w:val="002B1F0E"/>
    <w:rsid w:val="00D81087"/>
    <w:rsid w:val="00EB2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2977F-00F1-4ADC-816A-F7FC5E3FB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F0E"/>
  </w:style>
  <w:style w:type="paragraph" w:styleId="Heading1">
    <w:name w:val="heading 1"/>
    <w:basedOn w:val="Normal"/>
    <w:link w:val="Heading1Char"/>
    <w:uiPriority w:val="9"/>
    <w:qFormat/>
    <w:rsid w:val="002B1F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F0E"/>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2B1F0E"/>
    <w:rPr>
      <w:sz w:val="16"/>
      <w:szCs w:val="16"/>
    </w:rPr>
  </w:style>
  <w:style w:type="paragraph" w:styleId="CommentText">
    <w:name w:val="annotation text"/>
    <w:basedOn w:val="Normal"/>
    <w:link w:val="CommentTextChar"/>
    <w:uiPriority w:val="99"/>
    <w:semiHidden/>
    <w:unhideWhenUsed/>
    <w:rsid w:val="002B1F0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B1F0E"/>
    <w:rPr>
      <w:sz w:val="20"/>
      <w:szCs w:val="20"/>
    </w:rPr>
  </w:style>
  <w:style w:type="character" w:styleId="Hyperlink">
    <w:name w:val="Hyperlink"/>
    <w:basedOn w:val="DefaultParagraphFont"/>
    <w:uiPriority w:val="99"/>
    <w:unhideWhenUsed/>
    <w:rsid w:val="002B1F0E"/>
    <w:rPr>
      <w:color w:val="0563C1" w:themeColor="hyperlink"/>
      <w:u w:val="single"/>
    </w:rPr>
  </w:style>
  <w:style w:type="paragraph" w:styleId="BalloonText">
    <w:name w:val="Balloon Text"/>
    <w:basedOn w:val="Normal"/>
    <w:link w:val="BalloonTextChar"/>
    <w:uiPriority w:val="99"/>
    <w:semiHidden/>
    <w:unhideWhenUsed/>
    <w:rsid w:val="002B1F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F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ms.gov/Medicare/Quality-Initiatives-Patient-Assessment-Instruments/LTCH-Quality-Reporting/Downloads/LTCH-Preliminary-Review-Report-Help-Document.pdf" TargetMode="External"/><Relationship Id="rId5" Type="http://schemas.openxmlformats.org/officeDocument/2006/relationships/hyperlink" Target="https://www.cms.gov/Medicare/Quality-Initiatives-Patient-Assessment-Instruments/LTCH-Quality-Reporting/LTCH-Quality-Reporting-Measures-Informat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Gravina, Alessandro</dc:creator>
  <cp:keywords/>
  <dc:description/>
  <cp:lastModifiedBy>Gravina, Alessandro</cp:lastModifiedBy>
  <cp:revision>2</cp:revision>
  <dcterms:created xsi:type="dcterms:W3CDTF">2016-01-19T21:04:00Z</dcterms:created>
  <dcterms:modified xsi:type="dcterms:W3CDTF">2016-01-19T21:12:00Z</dcterms:modified>
</cp:coreProperties>
</file>